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BB11" w14:textId="77777777" w:rsidR="007D6B69" w:rsidRPr="007D6B69" w:rsidRDefault="007D6B69" w:rsidP="005501AA">
      <w:pPr>
        <w:jc w:val="both"/>
        <w:rPr>
          <w:b/>
          <w:bCs/>
          <w:lang w:val="en-US"/>
        </w:rPr>
      </w:pPr>
      <w:r w:rsidRPr="007D6B69">
        <w:rPr>
          <w:lang w:val="en-US"/>
        </w:rPr>
        <w:t xml:space="preserve">                                      </w:t>
      </w:r>
      <w:r w:rsidRPr="007D6B69">
        <w:rPr>
          <w:b/>
          <w:bCs/>
          <w:lang w:val="en-US"/>
        </w:rPr>
        <w:t>Research Plan Sample</w:t>
      </w:r>
    </w:p>
    <w:p w14:paraId="56DAC117" w14:textId="77777777" w:rsidR="007D6B69" w:rsidRPr="007D6B69" w:rsidRDefault="007D6B69" w:rsidP="005501AA">
      <w:pPr>
        <w:jc w:val="both"/>
        <w:rPr>
          <w:lang w:val="en-US"/>
        </w:rPr>
      </w:pPr>
      <w:r w:rsidRPr="007D6B69">
        <w:rPr>
          <w:b/>
          <w:lang w:val="en-US"/>
        </w:rPr>
        <w:t>SMART Glasses for Visual Deficits</w:t>
      </w:r>
      <w:r w:rsidRPr="007D6B69">
        <w:rPr>
          <w:lang w:val="en-US"/>
        </w:rPr>
        <w:t xml:space="preserve">: </w:t>
      </w:r>
    </w:p>
    <w:p w14:paraId="212E7EDA" w14:textId="77777777" w:rsidR="007D6B69" w:rsidRPr="007D6B69" w:rsidRDefault="007D6B69" w:rsidP="005501AA">
      <w:pPr>
        <w:jc w:val="both"/>
        <w:rPr>
          <w:b/>
          <w:lang w:val="en-US"/>
        </w:rPr>
      </w:pPr>
      <w:r w:rsidRPr="007D6B69">
        <w:rPr>
          <w:b/>
          <w:lang w:val="en-US"/>
        </w:rPr>
        <w:t xml:space="preserve">Integration of Open Sources Technology to Create </w:t>
      </w:r>
      <w:proofErr w:type="gramStart"/>
      <w:r w:rsidRPr="007D6B69">
        <w:rPr>
          <w:b/>
          <w:lang w:val="en-US"/>
        </w:rPr>
        <w:t>A</w:t>
      </w:r>
      <w:proofErr w:type="gramEnd"/>
      <w:r w:rsidRPr="007D6B69">
        <w:rPr>
          <w:b/>
          <w:lang w:val="en-US"/>
        </w:rPr>
        <w:t xml:space="preserve"> Practical Solution</w:t>
      </w:r>
    </w:p>
    <w:p w14:paraId="0FC52F77" w14:textId="77777777" w:rsidR="007D6B69" w:rsidRPr="007D6B69" w:rsidRDefault="007D6B69" w:rsidP="005501AA">
      <w:pPr>
        <w:jc w:val="both"/>
        <w:rPr>
          <w:b/>
          <w:lang w:val="en-US"/>
        </w:rPr>
      </w:pPr>
      <w:r w:rsidRPr="007D6B69">
        <w:rPr>
          <w:b/>
          <w:lang w:val="en-US"/>
        </w:rPr>
        <w:t xml:space="preserve"> for Visually Impaired patients</w:t>
      </w:r>
    </w:p>
    <w:p w14:paraId="03A0E42E" w14:textId="77777777" w:rsidR="007D6B69" w:rsidRPr="007D6B69" w:rsidRDefault="007D6B69" w:rsidP="005501AA">
      <w:pPr>
        <w:jc w:val="both"/>
        <w:rPr>
          <w:b/>
          <w:u w:val="single"/>
          <w:lang w:val="en-US"/>
        </w:rPr>
      </w:pPr>
      <w:r w:rsidRPr="007D6B69">
        <w:rPr>
          <w:b/>
          <w:u w:val="single"/>
          <w:lang w:val="en-US"/>
        </w:rPr>
        <w:t xml:space="preserve">INTRODUCTION </w:t>
      </w:r>
    </w:p>
    <w:p w14:paraId="18019842" w14:textId="77777777" w:rsidR="007D6B69" w:rsidRPr="007D6B69" w:rsidRDefault="007D6B69" w:rsidP="005501AA">
      <w:pPr>
        <w:jc w:val="both"/>
        <w:rPr>
          <w:lang w:val="en-US"/>
        </w:rPr>
      </w:pPr>
      <w:r w:rsidRPr="007D6B69">
        <w:rPr>
          <w:lang w:val="en-US"/>
        </w:rPr>
        <w:t>Visual Deficits are one of the most disabling neurological problems that patients are burdened with due to brain damage from fatal injuries or diseases, inducing strike, traumatic brain injury (TBI), and tumors, specifically, stroke make up 60% of all cases, while TBI and tumors account for 28% of all cases. The most common visual deficit is homonymous hemianopia (HH) which results in loss of sight in half of the visual field in each eye. Currently the most common management for HH is occupational therapy, vision training, and the use of prisms however, these solutions are only partially effective, and many patients are left visually disabled or even housebound. To improve the standard of life these patients, I explored whether SMART Glasses could be used to treat patients with visual field deficits.</w:t>
      </w:r>
    </w:p>
    <w:p w14:paraId="3CE77349" w14:textId="77777777" w:rsidR="007D6B69" w:rsidRPr="007D6B69" w:rsidRDefault="007D6B69" w:rsidP="005501AA">
      <w:pPr>
        <w:jc w:val="both"/>
        <w:rPr>
          <w:b/>
          <w:u w:val="single"/>
          <w:lang w:val="en-US"/>
        </w:rPr>
      </w:pPr>
      <w:r w:rsidRPr="007D6B69">
        <w:rPr>
          <w:b/>
          <w:u w:val="single"/>
          <w:lang w:val="en-US"/>
        </w:rPr>
        <w:t>PRELIMINARY QUESTION</w:t>
      </w:r>
    </w:p>
    <w:p w14:paraId="163E8872" w14:textId="77777777" w:rsidR="007D6B69" w:rsidRPr="007D6B69" w:rsidRDefault="007D6B69" w:rsidP="005501AA">
      <w:pPr>
        <w:jc w:val="both"/>
        <w:rPr>
          <w:lang w:val="en-US"/>
        </w:rPr>
      </w:pPr>
      <w:r w:rsidRPr="007D6B69">
        <w:rPr>
          <w:lang w:val="en-US"/>
        </w:rPr>
        <w:t xml:space="preserve">Is it possible to create a hardware prototype that has potential of assisting patients with homonymous hemianopia through use of </w:t>
      </w:r>
      <w:proofErr w:type="gramStart"/>
      <w:r w:rsidRPr="007D6B69">
        <w:rPr>
          <w:lang w:val="en-US"/>
        </w:rPr>
        <w:t>open source</w:t>
      </w:r>
      <w:proofErr w:type="gramEnd"/>
      <w:r w:rsidRPr="007D6B69">
        <w:rPr>
          <w:lang w:val="en-US"/>
        </w:rPr>
        <w:t xml:space="preserve"> technology?</w:t>
      </w:r>
    </w:p>
    <w:p w14:paraId="3D50AA6B" w14:textId="77777777" w:rsidR="007D6B69" w:rsidRPr="007D6B69" w:rsidRDefault="007D6B69" w:rsidP="005501AA">
      <w:pPr>
        <w:jc w:val="both"/>
        <w:rPr>
          <w:b/>
          <w:u w:val="single"/>
          <w:lang w:val="en-US"/>
        </w:rPr>
      </w:pPr>
      <w:r w:rsidRPr="007D6B69">
        <w:rPr>
          <w:b/>
          <w:u w:val="single"/>
          <w:lang w:val="en-US"/>
        </w:rPr>
        <w:t>ENGINEERING GOAL / HYPOTHESIS</w:t>
      </w:r>
    </w:p>
    <w:p w14:paraId="4596B0F6" w14:textId="77777777" w:rsidR="007D6B69" w:rsidRPr="007D6B69" w:rsidRDefault="007D6B69" w:rsidP="005501AA">
      <w:pPr>
        <w:jc w:val="both"/>
        <w:rPr>
          <w:lang w:val="en-US"/>
        </w:rPr>
      </w:pPr>
      <w:r w:rsidRPr="007D6B69">
        <w:rPr>
          <w:lang w:val="en-US"/>
        </w:rPr>
        <w:t xml:space="preserve">Develop a hardware model for Smart Glass based on </w:t>
      </w:r>
      <w:proofErr w:type="gramStart"/>
      <w:r w:rsidRPr="007D6B69">
        <w:rPr>
          <w:lang w:val="en-US"/>
        </w:rPr>
        <w:t>open source</w:t>
      </w:r>
      <w:proofErr w:type="gramEnd"/>
      <w:r w:rsidRPr="007D6B69">
        <w:rPr>
          <w:lang w:val="en-US"/>
        </w:rPr>
        <w:t xml:space="preserve"> technology</w:t>
      </w:r>
    </w:p>
    <w:p w14:paraId="410FB225" w14:textId="77777777" w:rsidR="007D6B69" w:rsidRPr="007D6B69" w:rsidRDefault="007D6B69" w:rsidP="005501AA">
      <w:pPr>
        <w:jc w:val="both"/>
        <w:rPr>
          <w:lang w:val="en-US"/>
        </w:rPr>
      </w:pPr>
      <w:r w:rsidRPr="007D6B69">
        <w:rPr>
          <w:lang w:val="en-US"/>
        </w:rPr>
        <w:t xml:space="preserve">to assist </w:t>
      </w:r>
      <w:proofErr w:type="gramStart"/>
      <w:r w:rsidRPr="007D6B69">
        <w:rPr>
          <w:lang w:val="en-US"/>
        </w:rPr>
        <w:t>patients</w:t>
      </w:r>
      <w:proofErr w:type="gramEnd"/>
      <w:r w:rsidRPr="007D6B69">
        <w:rPr>
          <w:lang w:val="en-US"/>
        </w:rPr>
        <w:t xml:space="preserve"> homonymous hemianopia. </w:t>
      </w:r>
    </w:p>
    <w:p w14:paraId="12321B0C" w14:textId="77777777" w:rsidR="007D6B69" w:rsidRPr="007D6B69" w:rsidRDefault="007D6B69" w:rsidP="005501AA">
      <w:pPr>
        <w:jc w:val="both"/>
        <w:rPr>
          <w:b/>
          <w:u w:val="single"/>
          <w:lang w:val="en-US"/>
        </w:rPr>
      </w:pPr>
    </w:p>
    <w:p w14:paraId="27445A87" w14:textId="77777777" w:rsidR="007D6B69" w:rsidRPr="007D6B69" w:rsidRDefault="007D6B69" w:rsidP="005501AA">
      <w:pPr>
        <w:jc w:val="both"/>
        <w:rPr>
          <w:b/>
          <w:u w:val="single"/>
          <w:lang w:val="en-US"/>
        </w:rPr>
      </w:pPr>
      <w:r w:rsidRPr="007D6B69">
        <w:rPr>
          <w:b/>
          <w:u w:val="single"/>
          <w:lang w:val="en-US"/>
        </w:rPr>
        <w:t>METHODS AND MATERIALS</w:t>
      </w:r>
    </w:p>
    <w:p w14:paraId="4B3CF7D7" w14:textId="77777777" w:rsidR="007D6B69" w:rsidRPr="007D6B69" w:rsidRDefault="007D6B69" w:rsidP="005501AA">
      <w:pPr>
        <w:jc w:val="both"/>
        <w:rPr>
          <w:lang w:val="en-US"/>
        </w:rPr>
      </w:pPr>
      <w:r w:rsidRPr="007D6B69">
        <w:rPr>
          <w:lang w:val="en-US"/>
        </w:rPr>
        <w:t xml:space="preserve">Using an </w:t>
      </w:r>
      <w:proofErr w:type="spellStart"/>
      <w:r w:rsidRPr="007D6B69">
        <w:rPr>
          <w:lang w:val="en-US"/>
        </w:rPr>
        <w:t>interative</w:t>
      </w:r>
      <w:proofErr w:type="spellEnd"/>
      <w:r w:rsidRPr="007D6B69">
        <w:rPr>
          <w:lang w:val="en-US"/>
        </w:rPr>
        <w:t xml:space="preserve"> approach </w:t>
      </w:r>
      <w:proofErr w:type="gramStart"/>
      <w:r w:rsidRPr="007D6B69">
        <w:rPr>
          <w:lang w:val="en-US"/>
        </w:rPr>
        <w:t>I  will</w:t>
      </w:r>
      <w:proofErr w:type="gramEnd"/>
      <w:r w:rsidRPr="007D6B69">
        <w:rPr>
          <w:lang w:val="en-US"/>
        </w:rPr>
        <w:t xml:space="preserve"> produce four prototype models. </w:t>
      </w:r>
    </w:p>
    <w:p w14:paraId="7CFCD568" w14:textId="77777777" w:rsidR="007D6B69" w:rsidRPr="007D6B69" w:rsidRDefault="007D6B69" w:rsidP="005501AA">
      <w:pPr>
        <w:jc w:val="both"/>
        <w:rPr>
          <w:lang w:val="en-US"/>
        </w:rPr>
      </w:pPr>
      <w:r w:rsidRPr="007D6B69">
        <w:rPr>
          <w:b/>
          <w:lang w:val="en-US"/>
        </w:rPr>
        <w:t>The first prototype</w:t>
      </w:r>
      <w:r w:rsidRPr="007D6B69">
        <w:rPr>
          <w:lang w:val="en-US"/>
        </w:rPr>
        <w:t xml:space="preserve"> will </w:t>
      </w:r>
      <w:proofErr w:type="gramStart"/>
      <w:r w:rsidRPr="007D6B69">
        <w:rPr>
          <w:lang w:val="en-US"/>
        </w:rPr>
        <w:t>use  an</w:t>
      </w:r>
      <w:proofErr w:type="gramEnd"/>
      <w:r w:rsidRPr="007D6B69">
        <w:rPr>
          <w:lang w:val="en-US"/>
        </w:rPr>
        <w:t xml:space="preserve"> “Arduino Pro Mini” processor, a </w:t>
      </w:r>
      <w:proofErr w:type="spellStart"/>
      <w:r w:rsidRPr="007D6B69">
        <w:rPr>
          <w:lang w:val="en-US"/>
        </w:rPr>
        <w:t>llithium</w:t>
      </w:r>
      <w:proofErr w:type="spellEnd"/>
      <w:r w:rsidRPr="007D6B69">
        <w:rPr>
          <w:lang w:val="en-US"/>
        </w:rPr>
        <w:t xml:space="preserve">– polymer battery, a Thin-Film-Transistor (TFT) display, and a camera module assembled on a perforated prototyping board. </w:t>
      </w:r>
    </w:p>
    <w:p w14:paraId="6B42DE99" w14:textId="77777777" w:rsidR="007D6B69" w:rsidRPr="007D6B69" w:rsidRDefault="007D6B69" w:rsidP="005501AA">
      <w:pPr>
        <w:jc w:val="both"/>
        <w:rPr>
          <w:lang w:val="en-US"/>
        </w:rPr>
      </w:pPr>
      <w:r w:rsidRPr="007D6B69">
        <w:rPr>
          <w:b/>
          <w:lang w:val="en-US"/>
        </w:rPr>
        <w:t>The second prototype</w:t>
      </w:r>
      <w:r w:rsidRPr="007D6B69">
        <w:rPr>
          <w:lang w:val="en-US"/>
        </w:rPr>
        <w:t xml:space="preserve"> will use an ‘</w:t>
      </w:r>
      <w:proofErr w:type="spellStart"/>
      <w:r w:rsidRPr="007D6B69">
        <w:rPr>
          <w:lang w:val="en-US"/>
        </w:rPr>
        <w:t>Ardunio</w:t>
      </w:r>
      <w:proofErr w:type="spellEnd"/>
      <w:r w:rsidRPr="007D6B69">
        <w:rPr>
          <w:lang w:val="en-US"/>
        </w:rPr>
        <w:t xml:space="preserve"> Pro Mini”. A </w:t>
      </w:r>
      <w:proofErr w:type="gramStart"/>
      <w:r w:rsidRPr="007D6B69">
        <w:rPr>
          <w:lang w:val="en-US"/>
        </w:rPr>
        <w:t>Smaller  TFT</w:t>
      </w:r>
      <w:proofErr w:type="gramEnd"/>
      <w:r w:rsidRPr="007D6B69">
        <w:rPr>
          <w:lang w:val="en-US"/>
        </w:rPr>
        <w:t xml:space="preserve"> display (128*128 rather than 160*128), and a camera module. </w:t>
      </w:r>
    </w:p>
    <w:p w14:paraId="03B27902" w14:textId="77777777" w:rsidR="007D6B69" w:rsidRPr="007D6B69" w:rsidRDefault="007D6B69" w:rsidP="005501AA">
      <w:pPr>
        <w:jc w:val="both"/>
        <w:rPr>
          <w:lang w:val="en-US"/>
        </w:rPr>
      </w:pPr>
      <w:r w:rsidRPr="007D6B69">
        <w:rPr>
          <w:b/>
          <w:lang w:val="en-US"/>
        </w:rPr>
        <w:t>The third prototype</w:t>
      </w:r>
      <w:r w:rsidRPr="007D6B69">
        <w:rPr>
          <w:lang w:val="en-US"/>
        </w:rPr>
        <w:t xml:space="preserve"> will be composed of a pre-programmed organic Light Emitting Diodes (OLED) display which showed the ideal light emission, clarity, and contrast for image projection in SMART Glasses hardware. To demonstrate the practical application of the third prototype, an optical model will be shaped out of cardboard and masking tape as a supplement to the OLED. The Primary piece of optics used in this prototype is a 50-50 beam </w:t>
      </w:r>
      <w:r w:rsidRPr="007D6B69">
        <w:rPr>
          <w:lang w:val="en-US"/>
        </w:rPr>
        <w:lastRenderedPageBreak/>
        <w:t xml:space="preserve">splitter which transmits and reflects both an incoming image as well as the projected image from the display screen therefore, the deflected visual field is projected into a corner of the intact visual field allowing the patients to see both visual fields. </w:t>
      </w:r>
    </w:p>
    <w:p w14:paraId="501B085A" w14:textId="77777777" w:rsidR="007D6B69" w:rsidRPr="007D6B69" w:rsidRDefault="007D6B69" w:rsidP="005501AA">
      <w:pPr>
        <w:jc w:val="both"/>
        <w:rPr>
          <w:lang w:val="en-US"/>
        </w:rPr>
      </w:pPr>
      <w:r w:rsidRPr="007D6B69">
        <w:rPr>
          <w:b/>
          <w:lang w:val="en-US"/>
        </w:rPr>
        <w:t xml:space="preserve"> The fourth prototype</w:t>
      </w:r>
      <w:r w:rsidRPr="007D6B69">
        <w:rPr>
          <w:lang w:val="en-US"/>
        </w:rPr>
        <w:t xml:space="preserve">, finally, will be created to explore the potential of an OLED based on the conviction of processing through the hardware rather than software. A large variable is the speed of the projection on the screen. This prototype will </w:t>
      </w:r>
      <w:proofErr w:type="gramStart"/>
      <w:r w:rsidRPr="007D6B69">
        <w:rPr>
          <w:lang w:val="en-US"/>
        </w:rPr>
        <w:t>use  an</w:t>
      </w:r>
      <w:proofErr w:type="gramEnd"/>
      <w:r w:rsidRPr="007D6B69">
        <w:rPr>
          <w:lang w:val="en-US"/>
        </w:rPr>
        <w:t xml:space="preserve"> </w:t>
      </w:r>
      <w:proofErr w:type="gramStart"/>
      <w:r w:rsidRPr="007D6B69">
        <w:rPr>
          <w:lang w:val="en-US"/>
        </w:rPr>
        <w:t>open source</w:t>
      </w:r>
      <w:proofErr w:type="gramEnd"/>
      <w:r w:rsidRPr="007D6B69">
        <w:rPr>
          <w:lang w:val="en-US"/>
        </w:rPr>
        <w:t xml:space="preserve"> processor called the ‘Arduino Uno’. The software runs general purpose programming making the displayed images slower. However, the hardware which is built directly into the chip, independently updates the image, thus allowing the display to present the image faster.</w:t>
      </w:r>
    </w:p>
    <w:p w14:paraId="30BFC69D" w14:textId="77777777" w:rsidR="007D6B69" w:rsidRPr="007D6B69" w:rsidRDefault="007D6B69" w:rsidP="005501AA">
      <w:pPr>
        <w:jc w:val="both"/>
        <w:rPr>
          <w:b/>
          <w:lang w:val="en-US"/>
        </w:rPr>
      </w:pPr>
      <w:r w:rsidRPr="007D6B69">
        <w:rPr>
          <w:b/>
          <w:lang w:val="en-US"/>
        </w:rPr>
        <w:t>How different Prototypes accomplish the engineering goal of the project will be compared</w:t>
      </w:r>
    </w:p>
    <w:p w14:paraId="48333673" w14:textId="77777777" w:rsidR="007D6B69" w:rsidRPr="007D6B69" w:rsidRDefault="007D6B69" w:rsidP="005501AA">
      <w:pPr>
        <w:jc w:val="both"/>
        <w:rPr>
          <w:b/>
          <w:lang w:val="en-US"/>
        </w:rPr>
      </w:pPr>
    </w:p>
    <w:p w14:paraId="6FBCA334" w14:textId="77777777" w:rsidR="007D6B69" w:rsidRPr="007D6B69" w:rsidRDefault="007D6B69" w:rsidP="005501AA">
      <w:pPr>
        <w:jc w:val="both"/>
        <w:rPr>
          <w:lang w:val="en-US"/>
        </w:rPr>
      </w:pPr>
    </w:p>
    <w:p w14:paraId="32CE0265" w14:textId="77777777" w:rsidR="007D6B69" w:rsidRPr="007D6B69" w:rsidRDefault="007D6B69" w:rsidP="005501AA">
      <w:pPr>
        <w:jc w:val="both"/>
        <w:rPr>
          <w:lang w:val="en-US"/>
        </w:rPr>
      </w:pPr>
    </w:p>
    <w:p w14:paraId="243EA3F3" w14:textId="77777777" w:rsidR="007D6B69" w:rsidRPr="007D6B69" w:rsidRDefault="007D6B69" w:rsidP="005501AA">
      <w:pPr>
        <w:jc w:val="both"/>
        <w:rPr>
          <w:lang w:val="en-US"/>
        </w:rPr>
      </w:pPr>
    </w:p>
    <w:p w14:paraId="1B71EB20" w14:textId="77777777" w:rsidR="00843735" w:rsidRDefault="00843735" w:rsidP="005501AA">
      <w:pPr>
        <w:jc w:val="both"/>
      </w:pPr>
    </w:p>
    <w:sectPr w:rsidR="0084373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498"/>
    <w:rsid w:val="003B2268"/>
    <w:rsid w:val="004E071E"/>
    <w:rsid w:val="00540498"/>
    <w:rsid w:val="005501AA"/>
    <w:rsid w:val="007D6B69"/>
    <w:rsid w:val="00843735"/>
    <w:rsid w:val="009624C1"/>
    <w:rsid w:val="00B936F6"/>
    <w:rsid w:val="00F52B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92FDF-B779-4334-806D-F8FA7D78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04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04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04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04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04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04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4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4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4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4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04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04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04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04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04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4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4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498"/>
    <w:rPr>
      <w:rFonts w:eastAsiaTheme="majorEastAsia" w:cstheme="majorBidi"/>
      <w:color w:val="272727" w:themeColor="text1" w:themeTint="D8"/>
    </w:rPr>
  </w:style>
  <w:style w:type="paragraph" w:styleId="Title">
    <w:name w:val="Title"/>
    <w:basedOn w:val="Normal"/>
    <w:next w:val="Normal"/>
    <w:link w:val="TitleChar"/>
    <w:uiPriority w:val="10"/>
    <w:qFormat/>
    <w:rsid w:val="00540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4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4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4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498"/>
    <w:pPr>
      <w:spacing w:before="160"/>
      <w:jc w:val="center"/>
    </w:pPr>
    <w:rPr>
      <w:i/>
      <w:iCs/>
      <w:color w:val="404040" w:themeColor="text1" w:themeTint="BF"/>
    </w:rPr>
  </w:style>
  <w:style w:type="character" w:customStyle="1" w:styleId="QuoteChar">
    <w:name w:val="Quote Char"/>
    <w:basedOn w:val="DefaultParagraphFont"/>
    <w:link w:val="Quote"/>
    <w:uiPriority w:val="29"/>
    <w:rsid w:val="00540498"/>
    <w:rPr>
      <w:i/>
      <w:iCs/>
      <w:color w:val="404040" w:themeColor="text1" w:themeTint="BF"/>
    </w:rPr>
  </w:style>
  <w:style w:type="paragraph" w:styleId="ListParagraph">
    <w:name w:val="List Paragraph"/>
    <w:basedOn w:val="Normal"/>
    <w:uiPriority w:val="34"/>
    <w:qFormat/>
    <w:rsid w:val="00540498"/>
    <w:pPr>
      <w:ind w:left="720"/>
      <w:contextualSpacing/>
    </w:pPr>
  </w:style>
  <w:style w:type="character" w:styleId="IntenseEmphasis">
    <w:name w:val="Intense Emphasis"/>
    <w:basedOn w:val="DefaultParagraphFont"/>
    <w:uiPriority w:val="21"/>
    <w:qFormat/>
    <w:rsid w:val="00540498"/>
    <w:rPr>
      <w:i/>
      <w:iCs/>
      <w:color w:val="2F5496" w:themeColor="accent1" w:themeShade="BF"/>
    </w:rPr>
  </w:style>
  <w:style w:type="paragraph" w:styleId="IntenseQuote">
    <w:name w:val="Intense Quote"/>
    <w:basedOn w:val="Normal"/>
    <w:next w:val="Normal"/>
    <w:link w:val="IntenseQuoteChar"/>
    <w:uiPriority w:val="30"/>
    <w:qFormat/>
    <w:rsid w:val="005404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0498"/>
    <w:rPr>
      <w:i/>
      <w:iCs/>
      <w:color w:val="2F5496" w:themeColor="accent1" w:themeShade="BF"/>
    </w:rPr>
  </w:style>
  <w:style w:type="character" w:styleId="IntenseReference">
    <w:name w:val="Intense Reference"/>
    <w:basedOn w:val="DefaultParagraphFont"/>
    <w:uiPriority w:val="32"/>
    <w:qFormat/>
    <w:rsid w:val="005404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816815">
      <w:bodyDiv w:val="1"/>
      <w:marLeft w:val="0"/>
      <w:marRight w:val="0"/>
      <w:marTop w:val="0"/>
      <w:marBottom w:val="0"/>
      <w:divBdr>
        <w:top w:val="none" w:sz="0" w:space="0" w:color="auto"/>
        <w:left w:val="none" w:sz="0" w:space="0" w:color="auto"/>
        <w:bottom w:val="none" w:sz="0" w:space="0" w:color="auto"/>
        <w:right w:val="none" w:sz="0" w:space="0" w:color="auto"/>
      </w:divBdr>
    </w:div>
    <w:div w:id="173705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Thameem Ansari</dc:creator>
  <cp:keywords/>
  <dc:description/>
  <cp:lastModifiedBy>Thameem Ansari</cp:lastModifiedBy>
  <cp:revision>3</cp:revision>
  <dcterms:created xsi:type="dcterms:W3CDTF">2025-08-01T10:07:00Z</dcterms:created>
  <dcterms:modified xsi:type="dcterms:W3CDTF">2025-08-01T16:14:00Z</dcterms:modified>
</cp:coreProperties>
</file>